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B62A72" w14:textId="77777777" w:rsidR="00EF7455" w:rsidRDefault="00EF7455" w:rsidP="527BB6F8">
      <w:pPr>
        <w:pStyle w:val="ListParagraph"/>
        <w:spacing w:after="0" w:line="276" w:lineRule="auto"/>
        <w:ind w:left="360"/>
        <w:rPr>
          <w:rFonts w:ascii="Calibri" w:eastAsia="Calibri" w:hAnsi="Calibri" w:cs="Calibri"/>
          <w:b/>
          <w:bCs/>
          <w:sz w:val="28"/>
          <w:szCs w:val="28"/>
          <w:lang w:val="en-GB"/>
        </w:rPr>
      </w:pPr>
    </w:p>
    <w:p w14:paraId="517CE54B" w14:textId="77777777" w:rsidR="000D24B7" w:rsidRDefault="000D24B7">
      <w:pPr>
        <w:rPr>
          <w:rFonts w:ascii="Calibri" w:eastAsia="Calibri" w:hAnsi="Calibri" w:cs="Calibri"/>
          <w:b/>
          <w:bCs/>
          <w:sz w:val="28"/>
          <w:szCs w:val="28"/>
          <w:lang w:val="en-GB"/>
        </w:rPr>
      </w:pPr>
    </w:p>
    <w:p w14:paraId="3E163C9A" w14:textId="77777777" w:rsidR="0074147D" w:rsidRDefault="0074147D">
      <w:pPr>
        <w:rPr>
          <w:rFonts w:ascii="Calibri" w:eastAsia="Calibri" w:hAnsi="Calibri" w:cs="Calibri"/>
          <w:b/>
          <w:bCs/>
          <w:sz w:val="28"/>
          <w:szCs w:val="28"/>
          <w:lang w:val="en-GB"/>
        </w:rPr>
      </w:pPr>
    </w:p>
    <w:p w14:paraId="3A46C445" w14:textId="77777777" w:rsidR="0074147D" w:rsidRDefault="0074147D">
      <w:pPr>
        <w:rPr>
          <w:rFonts w:ascii="Calibri" w:eastAsia="Calibri" w:hAnsi="Calibri" w:cs="Calibri"/>
          <w:b/>
          <w:bCs/>
          <w:sz w:val="28"/>
          <w:szCs w:val="28"/>
          <w:lang w:val="en-GB"/>
        </w:rPr>
      </w:pPr>
    </w:p>
    <w:p w14:paraId="1EE636A1" w14:textId="77777777" w:rsidR="0074147D" w:rsidRDefault="0074147D">
      <w:pPr>
        <w:rPr>
          <w:rFonts w:ascii="Calibri" w:eastAsia="Calibri" w:hAnsi="Calibri" w:cs="Calibri"/>
          <w:b/>
          <w:bCs/>
          <w:sz w:val="28"/>
          <w:szCs w:val="28"/>
          <w:lang w:val="en-GB"/>
        </w:rPr>
      </w:pPr>
    </w:p>
    <w:p w14:paraId="7479C042" w14:textId="77777777" w:rsidR="0074147D" w:rsidRDefault="0074147D">
      <w:pPr>
        <w:rPr>
          <w:rFonts w:ascii="Calibri" w:eastAsia="Calibri" w:hAnsi="Calibri" w:cs="Calibri"/>
          <w:b/>
          <w:bCs/>
          <w:sz w:val="28"/>
          <w:szCs w:val="28"/>
          <w:lang w:val="en-GB"/>
        </w:rPr>
      </w:pPr>
    </w:p>
    <w:p w14:paraId="6C722E91" w14:textId="77777777" w:rsidR="0074147D" w:rsidRDefault="0074147D">
      <w:pPr>
        <w:rPr>
          <w:rFonts w:ascii="Calibri" w:eastAsia="Calibri" w:hAnsi="Calibri" w:cs="Calibri"/>
          <w:b/>
          <w:bCs/>
          <w:sz w:val="28"/>
          <w:szCs w:val="28"/>
          <w:lang w:val="en-GB"/>
        </w:rPr>
      </w:pPr>
    </w:p>
    <w:p w14:paraId="4B591386" w14:textId="77777777" w:rsidR="00705F74" w:rsidRDefault="00705F74">
      <w:pPr>
        <w:rPr>
          <w:rFonts w:ascii="Calibri" w:eastAsia="Calibri" w:hAnsi="Calibri" w:cs="Calibri"/>
          <w:b/>
          <w:bCs/>
          <w:sz w:val="28"/>
          <w:szCs w:val="28"/>
          <w:lang w:val="en-GB"/>
        </w:rPr>
      </w:pPr>
    </w:p>
    <w:p w14:paraId="750E4235" w14:textId="77777777" w:rsidR="00705F74" w:rsidRDefault="00705F74">
      <w:pPr>
        <w:rPr>
          <w:rFonts w:ascii="Calibri" w:eastAsia="Calibri" w:hAnsi="Calibri" w:cs="Calibri"/>
          <w:b/>
          <w:bCs/>
          <w:sz w:val="28"/>
          <w:szCs w:val="28"/>
          <w:lang w:val="en-GB"/>
        </w:rPr>
      </w:pPr>
    </w:p>
    <w:p w14:paraId="3718DF88" w14:textId="77777777" w:rsidR="00705F74" w:rsidRDefault="00705F74">
      <w:pPr>
        <w:rPr>
          <w:rFonts w:ascii="Calibri" w:eastAsia="Calibri" w:hAnsi="Calibri" w:cs="Calibri"/>
          <w:b/>
          <w:bCs/>
          <w:sz w:val="28"/>
          <w:szCs w:val="28"/>
          <w:lang w:val="en-GB"/>
        </w:rPr>
      </w:pPr>
    </w:p>
    <w:p w14:paraId="2D95EF7C" w14:textId="2ABECF8D" w:rsidR="00EF7455" w:rsidRPr="0036127D" w:rsidRDefault="0025341D" w:rsidP="00465369">
      <w:pPr>
        <w:jc w:val="center"/>
        <w:rPr>
          <w:rFonts w:ascii="Calibri" w:eastAsia="Calibri" w:hAnsi="Calibri" w:cs="Calibri"/>
          <w:b/>
          <w:bCs/>
          <w:sz w:val="48"/>
          <w:szCs w:val="48"/>
          <w:lang w:val="en-GB"/>
        </w:rPr>
      </w:pPr>
      <w:r w:rsidRPr="0036127D">
        <w:rPr>
          <w:rFonts w:ascii="Calibri" w:eastAsia="Calibri" w:hAnsi="Calibri" w:cs="Calibri"/>
          <w:b/>
          <w:bCs/>
          <w:sz w:val="48"/>
          <w:szCs w:val="48"/>
          <w:lang w:val="en-GB"/>
        </w:rPr>
        <w:t>APP</w:t>
      </w:r>
      <w:r w:rsidR="004C725D" w:rsidRPr="0036127D">
        <w:rPr>
          <w:rFonts w:ascii="Calibri" w:eastAsia="Calibri" w:hAnsi="Calibri" w:cs="Calibri"/>
          <w:b/>
          <w:bCs/>
          <w:sz w:val="48"/>
          <w:szCs w:val="48"/>
          <w:lang w:val="en-GB"/>
        </w:rPr>
        <w:t>E</w:t>
      </w:r>
      <w:r w:rsidR="00565962" w:rsidRPr="0036127D">
        <w:rPr>
          <w:rFonts w:ascii="Calibri" w:eastAsia="Calibri" w:hAnsi="Calibri" w:cs="Calibri"/>
          <w:b/>
          <w:bCs/>
          <w:sz w:val="48"/>
          <w:szCs w:val="48"/>
          <w:lang w:val="en-GB"/>
        </w:rPr>
        <w:t>NDIX</w:t>
      </w:r>
      <w:r w:rsidR="0068403C" w:rsidRPr="0036127D">
        <w:rPr>
          <w:rFonts w:ascii="Calibri" w:eastAsia="Calibri" w:hAnsi="Calibri" w:cs="Calibri"/>
          <w:b/>
          <w:bCs/>
          <w:sz w:val="48"/>
          <w:szCs w:val="48"/>
          <w:lang w:val="en-GB"/>
        </w:rPr>
        <w:t xml:space="preserve"> </w:t>
      </w:r>
      <w:r w:rsidR="003D7774">
        <w:rPr>
          <w:rFonts w:ascii="Calibri" w:eastAsia="Calibri" w:hAnsi="Calibri" w:cs="Calibri"/>
          <w:b/>
          <w:bCs/>
          <w:sz w:val="48"/>
          <w:szCs w:val="48"/>
          <w:lang w:val="en-GB"/>
        </w:rPr>
        <w:t>H</w:t>
      </w:r>
    </w:p>
    <w:p w14:paraId="5D0119F4" w14:textId="5977AA21" w:rsidR="00B90B6A" w:rsidRPr="0036127D" w:rsidRDefault="00B90B6A" w:rsidP="00465369">
      <w:pPr>
        <w:jc w:val="center"/>
        <w:rPr>
          <w:rFonts w:ascii="Calibri" w:eastAsia="Calibri" w:hAnsi="Calibri" w:cs="Calibri"/>
          <w:b/>
          <w:bCs/>
          <w:sz w:val="48"/>
          <w:szCs w:val="48"/>
          <w:lang w:val="en-GB"/>
        </w:rPr>
      </w:pPr>
      <w:r w:rsidRPr="0036127D">
        <w:rPr>
          <w:rFonts w:ascii="Calibri" w:eastAsia="Calibri" w:hAnsi="Calibri" w:cs="Calibri"/>
          <w:b/>
          <w:bCs/>
          <w:sz w:val="48"/>
          <w:szCs w:val="48"/>
          <w:lang w:val="en-GB"/>
        </w:rPr>
        <w:t>S</w:t>
      </w:r>
      <w:r w:rsidR="007B6D58" w:rsidRPr="0036127D">
        <w:rPr>
          <w:rFonts w:ascii="Calibri" w:eastAsia="Calibri" w:hAnsi="Calibri" w:cs="Calibri"/>
          <w:b/>
          <w:bCs/>
          <w:sz w:val="48"/>
          <w:szCs w:val="48"/>
          <w:lang w:val="en-GB"/>
        </w:rPr>
        <w:t>UPPLIER</w:t>
      </w:r>
      <w:r w:rsidR="00B056F0" w:rsidRPr="0036127D">
        <w:rPr>
          <w:rFonts w:ascii="Calibri" w:eastAsia="Calibri" w:hAnsi="Calibri" w:cs="Calibri"/>
          <w:b/>
          <w:bCs/>
          <w:sz w:val="48"/>
          <w:szCs w:val="48"/>
          <w:lang w:val="en-GB"/>
        </w:rPr>
        <w:t>S DES</w:t>
      </w:r>
      <w:r w:rsidR="000C35FF" w:rsidRPr="0036127D">
        <w:rPr>
          <w:rFonts w:ascii="Calibri" w:eastAsia="Calibri" w:hAnsi="Calibri" w:cs="Calibri"/>
          <w:b/>
          <w:bCs/>
          <w:sz w:val="48"/>
          <w:szCs w:val="48"/>
          <w:lang w:val="en-GB"/>
        </w:rPr>
        <w:t>CRI</w:t>
      </w:r>
      <w:r w:rsidR="004B49BF" w:rsidRPr="0036127D">
        <w:rPr>
          <w:rFonts w:ascii="Calibri" w:eastAsia="Calibri" w:hAnsi="Calibri" w:cs="Calibri"/>
          <w:b/>
          <w:bCs/>
          <w:sz w:val="48"/>
          <w:szCs w:val="48"/>
          <w:lang w:val="en-GB"/>
        </w:rPr>
        <w:t>PTION</w:t>
      </w:r>
    </w:p>
    <w:p w14:paraId="0F36DE63" w14:textId="77777777" w:rsidR="00C505A5" w:rsidRDefault="00C505A5">
      <w:pPr>
        <w:rPr>
          <w:rFonts w:ascii="Calibri" w:eastAsia="Calibri" w:hAnsi="Calibri" w:cs="Calibri"/>
          <w:b/>
          <w:bCs/>
          <w:sz w:val="28"/>
          <w:szCs w:val="28"/>
          <w:lang w:val="en-GB"/>
        </w:rPr>
      </w:pPr>
    </w:p>
    <w:p w14:paraId="669B946B" w14:textId="77777777" w:rsidR="00FD1EDC" w:rsidRDefault="00FD1EDC">
      <w:pPr>
        <w:rPr>
          <w:rFonts w:ascii="Calibri" w:eastAsia="Calibri" w:hAnsi="Calibri" w:cs="Calibri"/>
          <w:b/>
          <w:bCs/>
          <w:sz w:val="28"/>
          <w:szCs w:val="28"/>
          <w:lang w:val="en-GB"/>
        </w:rPr>
      </w:pPr>
    </w:p>
    <w:p w14:paraId="196645B8" w14:textId="77777777" w:rsidR="00FD1EDC" w:rsidRDefault="00FD1EDC">
      <w:pPr>
        <w:rPr>
          <w:rFonts w:ascii="Calibri" w:eastAsia="Calibri" w:hAnsi="Calibri" w:cs="Calibri"/>
          <w:b/>
          <w:bCs/>
          <w:sz w:val="28"/>
          <w:szCs w:val="28"/>
          <w:lang w:val="en-GB"/>
        </w:rPr>
      </w:pPr>
    </w:p>
    <w:p w14:paraId="62611F2E" w14:textId="77777777" w:rsidR="00FD1EDC" w:rsidRDefault="00FD1EDC">
      <w:pPr>
        <w:rPr>
          <w:rFonts w:ascii="Calibri" w:eastAsia="Calibri" w:hAnsi="Calibri" w:cs="Calibri"/>
          <w:b/>
          <w:bCs/>
          <w:sz w:val="28"/>
          <w:szCs w:val="28"/>
          <w:lang w:val="en-GB"/>
        </w:rPr>
      </w:pPr>
    </w:p>
    <w:p w14:paraId="766664B2" w14:textId="77777777" w:rsidR="00FD1EDC" w:rsidRDefault="00FD1EDC">
      <w:pPr>
        <w:rPr>
          <w:rFonts w:ascii="Calibri" w:eastAsia="Calibri" w:hAnsi="Calibri" w:cs="Calibri"/>
          <w:b/>
          <w:bCs/>
          <w:sz w:val="28"/>
          <w:szCs w:val="28"/>
          <w:lang w:val="en-GB"/>
        </w:rPr>
      </w:pPr>
    </w:p>
    <w:p w14:paraId="42C6A52F" w14:textId="77777777" w:rsidR="003106F9" w:rsidRDefault="003106F9">
      <w:pPr>
        <w:rPr>
          <w:rFonts w:ascii="Calibri" w:eastAsia="Calibri" w:hAnsi="Calibri" w:cs="Calibri"/>
          <w:b/>
          <w:bCs/>
          <w:sz w:val="28"/>
          <w:szCs w:val="28"/>
          <w:lang w:val="en-GB"/>
        </w:rPr>
      </w:pPr>
    </w:p>
    <w:p w14:paraId="54D15577" w14:textId="77777777" w:rsidR="00BB132D" w:rsidRDefault="00BB132D">
      <w:pPr>
        <w:rPr>
          <w:rFonts w:ascii="Calibri" w:eastAsia="Calibri" w:hAnsi="Calibri" w:cs="Calibri"/>
          <w:b/>
          <w:bCs/>
          <w:sz w:val="28"/>
          <w:szCs w:val="28"/>
          <w:lang w:val="en-GB"/>
        </w:rPr>
      </w:pPr>
    </w:p>
    <w:p w14:paraId="12883180" w14:textId="77777777" w:rsidR="00BB132D" w:rsidRDefault="00BB132D">
      <w:pPr>
        <w:rPr>
          <w:rFonts w:ascii="Calibri" w:eastAsia="Calibri" w:hAnsi="Calibri" w:cs="Calibri"/>
          <w:b/>
          <w:bCs/>
          <w:sz w:val="28"/>
          <w:szCs w:val="28"/>
          <w:lang w:val="en-GB"/>
        </w:rPr>
      </w:pPr>
    </w:p>
    <w:p w14:paraId="0BC25AE9" w14:textId="77777777" w:rsidR="00DF57C0" w:rsidRDefault="00DF57C0">
      <w:pPr>
        <w:rPr>
          <w:rFonts w:ascii="Calibri" w:eastAsia="Calibri" w:hAnsi="Calibri" w:cs="Calibri"/>
          <w:b/>
          <w:bCs/>
          <w:sz w:val="28"/>
          <w:szCs w:val="28"/>
          <w:lang w:val="en-GB"/>
        </w:rPr>
      </w:pPr>
    </w:p>
    <w:p w14:paraId="104E3129" w14:textId="6F5978FA" w:rsidR="001B53B9" w:rsidRPr="00962F8E" w:rsidRDefault="001B53B9">
      <w:pPr>
        <w:rPr>
          <w:i/>
          <w:iCs/>
          <w:lang w:val="en-GB"/>
        </w:rPr>
      </w:pPr>
    </w:p>
    <w:p w14:paraId="209D7395" w14:textId="51128DBB" w:rsidR="00A84931" w:rsidRDefault="003A262F" w:rsidP="6E50F116">
      <w:pPr>
        <w:rPr>
          <w:i/>
          <w:iCs/>
          <w:lang w:val="en-GB"/>
        </w:rPr>
      </w:pPr>
      <w:r>
        <w:rPr>
          <w:i/>
          <w:iCs/>
          <w:lang w:val="en-GB"/>
        </w:rPr>
        <w:t xml:space="preserve">This document is to be completed </w:t>
      </w:r>
      <w:r w:rsidR="005B4DA9">
        <w:rPr>
          <w:i/>
          <w:iCs/>
          <w:lang w:val="en-GB"/>
        </w:rPr>
        <w:t xml:space="preserve">by the Tenderer. The Tenderer shall provide a </w:t>
      </w:r>
      <w:r w:rsidR="00F45296">
        <w:rPr>
          <w:i/>
          <w:iCs/>
          <w:lang w:val="en-GB"/>
        </w:rPr>
        <w:t>description of its proposed solution. Any appendices to this document s</w:t>
      </w:r>
      <w:r w:rsidR="0038774B">
        <w:rPr>
          <w:i/>
          <w:iCs/>
          <w:lang w:val="en-GB"/>
        </w:rPr>
        <w:t xml:space="preserve">ubmitted as part of the Tender, will be incorporated into the Contract </w:t>
      </w:r>
      <w:r w:rsidR="001B779A">
        <w:rPr>
          <w:i/>
          <w:iCs/>
          <w:lang w:val="en-GB"/>
        </w:rPr>
        <w:t>prior to contract signing.</w:t>
      </w:r>
    </w:p>
    <w:p w14:paraId="1656AE19" w14:textId="48251E1F" w:rsidR="00596681" w:rsidRPr="00962F8E" w:rsidRDefault="00454A52" w:rsidP="6E50F116">
      <w:pPr>
        <w:rPr>
          <w:i/>
          <w:iCs/>
          <w:lang w:val="en-GB"/>
        </w:rPr>
      </w:pPr>
      <w:r w:rsidRPr="6E50F116">
        <w:rPr>
          <w:i/>
          <w:iCs/>
          <w:lang w:val="en-GB"/>
        </w:rPr>
        <w:t xml:space="preserve">In this document, the supplier shall include their response to award criteria </w:t>
      </w:r>
      <w:r w:rsidR="005477A8" w:rsidRPr="6E50F116">
        <w:rPr>
          <w:i/>
          <w:iCs/>
          <w:lang w:val="en-GB"/>
        </w:rPr>
        <w:t>2</w:t>
      </w:r>
      <w:r w:rsidR="001B779A">
        <w:rPr>
          <w:i/>
          <w:iCs/>
          <w:lang w:val="en-GB"/>
        </w:rPr>
        <w:t>,3</w:t>
      </w:r>
      <w:r w:rsidR="005477A8" w:rsidRPr="6E50F116">
        <w:rPr>
          <w:i/>
          <w:iCs/>
          <w:lang w:val="en-GB"/>
        </w:rPr>
        <w:t xml:space="preserve"> and </w:t>
      </w:r>
      <w:r w:rsidR="001B779A">
        <w:rPr>
          <w:i/>
          <w:iCs/>
          <w:lang w:val="en-GB"/>
        </w:rPr>
        <w:t>4</w:t>
      </w:r>
      <w:r w:rsidR="00962F8E" w:rsidRPr="6E50F116">
        <w:rPr>
          <w:i/>
          <w:iCs/>
          <w:lang w:val="en-GB"/>
        </w:rPr>
        <w:t xml:space="preserve">. </w:t>
      </w:r>
      <w:r w:rsidR="00B6685E" w:rsidRPr="6E50F116">
        <w:rPr>
          <w:i/>
          <w:iCs/>
          <w:lang w:val="en-GB"/>
        </w:rPr>
        <w:t xml:space="preserve">Please find the detailed description in Appendix </w:t>
      </w:r>
      <w:r w:rsidR="64784064" w:rsidRPr="6E50F116">
        <w:rPr>
          <w:i/>
          <w:iCs/>
          <w:lang w:val="en-GB"/>
        </w:rPr>
        <w:t>A</w:t>
      </w:r>
      <w:r w:rsidR="00FC6655">
        <w:rPr>
          <w:i/>
          <w:iCs/>
          <w:lang w:val="en-GB"/>
        </w:rPr>
        <w:t xml:space="preserve"> and </w:t>
      </w:r>
      <w:r w:rsidR="00813CF9">
        <w:rPr>
          <w:i/>
          <w:iCs/>
          <w:lang w:val="en-GB"/>
        </w:rPr>
        <w:t>requirements specifications in Appendix C</w:t>
      </w:r>
      <w:r w:rsidR="00B6685E" w:rsidRPr="6E50F116">
        <w:rPr>
          <w:i/>
          <w:iCs/>
          <w:lang w:val="en-GB"/>
        </w:rPr>
        <w:t xml:space="preserve">. </w:t>
      </w:r>
    </w:p>
    <w:p w14:paraId="0F79D88C" w14:textId="77777777" w:rsidR="005477A8" w:rsidRDefault="005477A8">
      <w:pPr>
        <w:rPr>
          <w:lang w:val="en-GB"/>
        </w:rPr>
      </w:pPr>
    </w:p>
    <w:p w14:paraId="7E1E2766" w14:textId="5F0567BC" w:rsidR="00744C8F" w:rsidRDefault="00744C8F" w:rsidP="00067A49">
      <w:pPr>
        <w:pStyle w:val="Heading2"/>
        <w:rPr>
          <w:lang w:val="en-GB"/>
        </w:rPr>
      </w:pPr>
      <w:r>
        <w:rPr>
          <w:lang w:val="en-GB"/>
        </w:rPr>
        <w:t xml:space="preserve">Appendix </w:t>
      </w:r>
      <w:r w:rsidR="003D7774">
        <w:rPr>
          <w:lang w:val="en-GB"/>
        </w:rPr>
        <w:t>H</w:t>
      </w:r>
      <w:r>
        <w:rPr>
          <w:lang w:val="en-GB"/>
        </w:rPr>
        <w:t xml:space="preserve"> – Part 1 – </w:t>
      </w:r>
      <w:r w:rsidR="006C029F">
        <w:rPr>
          <w:lang w:val="en-GB"/>
        </w:rPr>
        <w:t>Fulfilment</w:t>
      </w:r>
      <w:r>
        <w:rPr>
          <w:lang w:val="en-GB"/>
        </w:rPr>
        <w:t xml:space="preserve"> of Scope of Wo</w:t>
      </w:r>
      <w:r w:rsidR="00547B59">
        <w:rPr>
          <w:lang w:val="en-GB"/>
        </w:rPr>
        <w:t>r</w:t>
      </w:r>
      <w:r>
        <w:rPr>
          <w:lang w:val="en-GB"/>
        </w:rPr>
        <w:t>k</w:t>
      </w:r>
      <w:r w:rsidR="00D6459C">
        <w:rPr>
          <w:lang w:val="en-GB"/>
        </w:rPr>
        <w:t xml:space="preserve"> (</w:t>
      </w:r>
      <w:r w:rsidR="00FA4307">
        <w:rPr>
          <w:lang w:val="en-GB"/>
        </w:rPr>
        <w:t>Qualit</w:t>
      </w:r>
      <w:r w:rsidR="00BE28FC">
        <w:rPr>
          <w:lang w:val="en-GB"/>
        </w:rPr>
        <w:t>y)</w:t>
      </w:r>
    </w:p>
    <w:p w14:paraId="6E1A2B96" w14:textId="192A04A2" w:rsidR="00744C8F" w:rsidRDefault="00744C8F">
      <w:pPr>
        <w:rPr>
          <w:lang w:val="en-GB"/>
        </w:rPr>
      </w:pPr>
      <w:r>
        <w:rPr>
          <w:lang w:val="en-GB"/>
        </w:rPr>
        <w:t xml:space="preserve">Tenderers response to award criterion “Quality”, and a description of their fulfilment </w:t>
      </w:r>
      <w:r w:rsidR="00EF3E93">
        <w:rPr>
          <w:lang w:val="en-GB"/>
        </w:rPr>
        <w:t>of scope of work cf. Appendix A</w:t>
      </w:r>
      <w:r w:rsidR="000B7A7C">
        <w:rPr>
          <w:lang w:val="en-GB"/>
        </w:rPr>
        <w:t xml:space="preserve"> and Appendix C</w:t>
      </w:r>
      <w:r w:rsidR="00EF3E93">
        <w:rPr>
          <w:lang w:val="en-GB"/>
        </w:rPr>
        <w:t xml:space="preserve"> (does not need to include</w:t>
      </w:r>
      <w:r w:rsidR="006456C2">
        <w:rPr>
          <w:lang w:val="en-GB"/>
        </w:rPr>
        <w:t xml:space="preserve"> description of Timeline and Environment).</w:t>
      </w:r>
    </w:p>
    <w:p w14:paraId="74D9926C" w14:textId="1C9DF381" w:rsidR="25CDCF67" w:rsidRDefault="25CDCF67" w:rsidP="25CDCF67">
      <w:pPr>
        <w:rPr>
          <w:highlight w:val="yellow"/>
          <w:lang w:val="en-GB"/>
        </w:rPr>
      </w:pPr>
    </w:p>
    <w:p w14:paraId="0CDA98CE" w14:textId="05BAE8A0" w:rsidR="003E2508" w:rsidRPr="003E2508" w:rsidRDefault="003E2508" w:rsidP="00B315A8">
      <w:pPr>
        <w:pStyle w:val="Heading2"/>
        <w:rPr>
          <w:lang w:val="en-GB"/>
        </w:rPr>
      </w:pPr>
      <w:r w:rsidRPr="003E2508">
        <w:rPr>
          <w:lang w:val="en-GB"/>
        </w:rPr>
        <w:t xml:space="preserve">Appendix </w:t>
      </w:r>
      <w:r w:rsidR="003D7774">
        <w:rPr>
          <w:lang w:val="en-GB"/>
        </w:rPr>
        <w:t>H</w:t>
      </w:r>
      <w:r w:rsidRPr="003E2508">
        <w:rPr>
          <w:lang w:val="en-GB"/>
        </w:rPr>
        <w:t xml:space="preserve"> – Part</w:t>
      </w:r>
      <w:r w:rsidR="00457E27">
        <w:rPr>
          <w:lang w:val="en-GB"/>
        </w:rPr>
        <w:t xml:space="preserve"> 2 </w:t>
      </w:r>
      <w:r w:rsidR="00BE7E1C">
        <w:rPr>
          <w:lang w:val="en-GB"/>
        </w:rPr>
        <w:t>–</w:t>
      </w:r>
      <w:r w:rsidR="00014AE9">
        <w:rPr>
          <w:lang w:val="en-GB"/>
        </w:rPr>
        <w:t xml:space="preserve"> </w:t>
      </w:r>
      <w:r w:rsidR="00014AE9" w:rsidRPr="003E2508">
        <w:rPr>
          <w:lang w:val="en-GB"/>
        </w:rPr>
        <w:t>Environment</w:t>
      </w:r>
      <w:r w:rsidR="005F6A54">
        <w:rPr>
          <w:lang w:val="en-GB"/>
        </w:rPr>
        <w:t xml:space="preserve"> </w:t>
      </w:r>
    </w:p>
    <w:p w14:paraId="14C92987" w14:textId="77238994" w:rsidR="00BB10DD" w:rsidRPr="00966AB3" w:rsidRDefault="00886350" w:rsidP="25CDCF67">
      <w:pPr>
        <w:rPr>
          <w:lang w:val="en-GB"/>
        </w:rPr>
      </w:pPr>
      <w:r w:rsidRPr="00966AB3">
        <w:rPr>
          <w:lang w:val="en-GB"/>
        </w:rPr>
        <w:t>T</w:t>
      </w:r>
      <w:r w:rsidR="001D296E">
        <w:rPr>
          <w:lang w:val="en-GB"/>
        </w:rPr>
        <w:t>he Ten</w:t>
      </w:r>
      <w:r w:rsidR="00701A74">
        <w:rPr>
          <w:lang w:val="en-GB"/>
        </w:rPr>
        <w:t>derers</w:t>
      </w:r>
      <w:r w:rsidR="005A640E">
        <w:rPr>
          <w:lang w:val="en-GB"/>
        </w:rPr>
        <w:t xml:space="preserve"> </w:t>
      </w:r>
      <w:r w:rsidR="00D83213">
        <w:rPr>
          <w:lang w:val="en-GB"/>
        </w:rPr>
        <w:t>re</w:t>
      </w:r>
      <w:r w:rsidR="00B47408">
        <w:rPr>
          <w:lang w:val="en-GB"/>
        </w:rPr>
        <w:t>sponse</w:t>
      </w:r>
      <w:r w:rsidR="002E059D">
        <w:rPr>
          <w:lang w:val="en-GB"/>
        </w:rPr>
        <w:t xml:space="preserve"> to</w:t>
      </w:r>
      <w:r w:rsidR="004A147E">
        <w:rPr>
          <w:lang w:val="en-GB"/>
        </w:rPr>
        <w:t xml:space="preserve"> </w:t>
      </w:r>
      <w:r w:rsidR="005C0E32">
        <w:rPr>
          <w:lang w:val="en-GB"/>
        </w:rPr>
        <w:t>a</w:t>
      </w:r>
      <w:r w:rsidR="009A394C">
        <w:rPr>
          <w:lang w:val="en-GB"/>
        </w:rPr>
        <w:t>wa</w:t>
      </w:r>
      <w:r w:rsidR="00FD0CE7">
        <w:rPr>
          <w:lang w:val="en-GB"/>
        </w:rPr>
        <w:t>rd</w:t>
      </w:r>
      <w:r w:rsidR="001D7EB8">
        <w:rPr>
          <w:lang w:val="en-GB"/>
        </w:rPr>
        <w:t xml:space="preserve"> crit</w:t>
      </w:r>
      <w:r w:rsidR="00975151">
        <w:rPr>
          <w:lang w:val="en-GB"/>
        </w:rPr>
        <w:t>erion</w:t>
      </w:r>
      <w:r w:rsidR="00853D15">
        <w:rPr>
          <w:lang w:val="en-GB"/>
        </w:rPr>
        <w:t xml:space="preserve"> </w:t>
      </w:r>
      <w:r w:rsidR="000E5285">
        <w:rPr>
          <w:lang w:val="en-GB"/>
        </w:rPr>
        <w:t>“</w:t>
      </w:r>
      <w:r w:rsidR="007C15D7">
        <w:rPr>
          <w:lang w:val="en-GB"/>
        </w:rPr>
        <w:t>En</w:t>
      </w:r>
      <w:r w:rsidR="00364FEE">
        <w:rPr>
          <w:lang w:val="en-GB"/>
        </w:rPr>
        <w:t>viro</w:t>
      </w:r>
      <w:r w:rsidR="00B8666F">
        <w:rPr>
          <w:lang w:val="en-GB"/>
        </w:rPr>
        <w:t>n</w:t>
      </w:r>
      <w:r w:rsidR="00AE65F5">
        <w:rPr>
          <w:lang w:val="en-GB"/>
        </w:rPr>
        <w:t>ment”</w:t>
      </w:r>
      <w:r w:rsidR="00375BCF">
        <w:rPr>
          <w:lang w:val="en-GB"/>
        </w:rPr>
        <w:t>.</w:t>
      </w:r>
      <w:r w:rsidR="00FA230E">
        <w:rPr>
          <w:lang w:val="en-GB"/>
        </w:rPr>
        <w:t xml:space="preserve"> Shall</w:t>
      </w:r>
      <w:r w:rsidR="004F46F2">
        <w:rPr>
          <w:lang w:val="en-GB"/>
        </w:rPr>
        <w:t xml:space="preserve"> includ</w:t>
      </w:r>
      <w:r w:rsidR="00D95EB2">
        <w:rPr>
          <w:lang w:val="en-GB"/>
        </w:rPr>
        <w:t xml:space="preserve">e a </w:t>
      </w:r>
      <w:r w:rsidR="00065B11">
        <w:rPr>
          <w:lang w:val="en-GB"/>
        </w:rPr>
        <w:t>de</w:t>
      </w:r>
      <w:r w:rsidR="000007C6">
        <w:rPr>
          <w:lang w:val="en-GB"/>
        </w:rPr>
        <w:t>s</w:t>
      </w:r>
      <w:r w:rsidR="003535A5">
        <w:rPr>
          <w:lang w:val="en-GB"/>
        </w:rPr>
        <w:t>criptio</w:t>
      </w:r>
      <w:r w:rsidR="0090259C">
        <w:rPr>
          <w:lang w:val="en-GB"/>
        </w:rPr>
        <w:t>n</w:t>
      </w:r>
      <w:r w:rsidR="00F332AF">
        <w:rPr>
          <w:lang w:val="en-GB"/>
        </w:rPr>
        <w:t xml:space="preserve"> of</w:t>
      </w:r>
      <w:r w:rsidR="008B0946">
        <w:rPr>
          <w:lang w:val="en-GB"/>
        </w:rPr>
        <w:t xml:space="preserve"> ho</w:t>
      </w:r>
      <w:r w:rsidR="003D6AD9">
        <w:rPr>
          <w:lang w:val="en-GB"/>
        </w:rPr>
        <w:t xml:space="preserve">w the </w:t>
      </w:r>
      <w:r w:rsidR="00944C36">
        <w:rPr>
          <w:lang w:val="en-GB"/>
        </w:rPr>
        <w:t>enviro</w:t>
      </w:r>
      <w:r w:rsidR="0051510A">
        <w:rPr>
          <w:lang w:val="en-GB"/>
        </w:rPr>
        <w:t>nmental</w:t>
      </w:r>
      <w:r w:rsidR="00AF495C">
        <w:rPr>
          <w:lang w:val="en-GB"/>
        </w:rPr>
        <w:t xml:space="preserve"> requi</w:t>
      </w:r>
      <w:r w:rsidR="00597CBC">
        <w:rPr>
          <w:lang w:val="en-GB"/>
        </w:rPr>
        <w:t>remen</w:t>
      </w:r>
      <w:r w:rsidR="00A02ECC">
        <w:rPr>
          <w:lang w:val="en-GB"/>
        </w:rPr>
        <w:t>ts</w:t>
      </w:r>
      <w:r w:rsidR="00A25296">
        <w:rPr>
          <w:lang w:val="en-GB"/>
        </w:rPr>
        <w:t xml:space="preserve"> in</w:t>
      </w:r>
      <w:r w:rsidR="00BF6252">
        <w:rPr>
          <w:lang w:val="en-GB"/>
        </w:rPr>
        <w:t xml:space="preserve"> </w:t>
      </w:r>
      <w:r w:rsidR="00FD4869">
        <w:rPr>
          <w:lang w:val="en-GB"/>
        </w:rPr>
        <w:t xml:space="preserve">section 4.4 in </w:t>
      </w:r>
      <w:r w:rsidR="00C63CAC">
        <w:rPr>
          <w:lang w:val="en-GB"/>
        </w:rPr>
        <w:t>Append</w:t>
      </w:r>
      <w:r w:rsidR="0024052F">
        <w:rPr>
          <w:lang w:val="en-GB"/>
        </w:rPr>
        <w:t>i</w:t>
      </w:r>
      <w:r w:rsidR="00F6417D">
        <w:rPr>
          <w:lang w:val="en-GB"/>
        </w:rPr>
        <w:t xml:space="preserve">x </w:t>
      </w:r>
      <w:r w:rsidR="00897257">
        <w:rPr>
          <w:lang w:val="en-GB"/>
        </w:rPr>
        <w:t>A</w:t>
      </w:r>
      <w:r w:rsidR="005F6C6D">
        <w:rPr>
          <w:lang w:val="en-GB"/>
        </w:rPr>
        <w:t xml:space="preserve"> </w:t>
      </w:r>
      <w:r w:rsidR="008E58D4">
        <w:rPr>
          <w:lang w:val="en-GB"/>
        </w:rPr>
        <w:t xml:space="preserve">and </w:t>
      </w:r>
      <w:r w:rsidR="005A2108">
        <w:rPr>
          <w:lang w:val="en-GB"/>
        </w:rPr>
        <w:t>Enviro</w:t>
      </w:r>
      <w:r w:rsidR="00340756">
        <w:rPr>
          <w:lang w:val="en-GB"/>
        </w:rPr>
        <w:t>n</w:t>
      </w:r>
      <w:r w:rsidR="005A2108">
        <w:rPr>
          <w:lang w:val="en-GB"/>
        </w:rPr>
        <w:t xml:space="preserve">mental requirements in </w:t>
      </w:r>
      <w:r w:rsidR="000A0944">
        <w:rPr>
          <w:lang w:val="en-GB"/>
        </w:rPr>
        <w:t>Appendix C a</w:t>
      </w:r>
      <w:r w:rsidR="008C7F09">
        <w:rPr>
          <w:lang w:val="en-GB"/>
        </w:rPr>
        <w:t>re fulfilled</w:t>
      </w:r>
      <w:r w:rsidR="00E07C88">
        <w:rPr>
          <w:lang w:val="en-GB"/>
        </w:rPr>
        <w:t xml:space="preserve">. </w:t>
      </w:r>
    </w:p>
    <w:p w14:paraId="200371FD" w14:textId="77777777" w:rsidR="00272061" w:rsidRDefault="00272061" w:rsidP="25CDCF67">
      <w:pPr>
        <w:rPr>
          <w:lang w:val="en-GB"/>
        </w:rPr>
      </w:pPr>
    </w:p>
    <w:p w14:paraId="7E770C68" w14:textId="7F1E5BC0" w:rsidR="00272061" w:rsidRDefault="0023545D" w:rsidP="009A45DB">
      <w:pPr>
        <w:pStyle w:val="Heading2"/>
        <w:rPr>
          <w:lang w:val="en-GB"/>
        </w:rPr>
      </w:pPr>
      <w:r>
        <w:rPr>
          <w:lang w:val="en-GB"/>
        </w:rPr>
        <w:t>Appendi</w:t>
      </w:r>
      <w:r w:rsidR="00C35483">
        <w:rPr>
          <w:lang w:val="en-GB"/>
        </w:rPr>
        <w:t xml:space="preserve">x </w:t>
      </w:r>
      <w:r w:rsidR="003D7774">
        <w:rPr>
          <w:lang w:val="en-GB"/>
        </w:rPr>
        <w:t>H</w:t>
      </w:r>
      <w:r w:rsidR="007D1BC2">
        <w:rPr>
          <w:lang w:val="en-GB"/>
        </w:rPr>
        <w:t xml:space="preserve"> – Part </w:t>
      </w:r>
      <w:r w:rsidR="00E476DF">
        <w:rPr>
          <w:lang w:val="en-GB"/>
        </w:rPr>
        <w:t xml:space="preserve">3 </w:t>
      </w:r>
      <w:r w:rsidR="00121DC4">
        <w:rPr>
          <w:lang w:val="en-GB"/>
        </w:rPr>
        <w:t>–</w:t>
      </w:r>
      <w:r w:rsidR="008D49E1">
        <w:rPr>
          <w:lang w:val="en-GB"/>
        </w:rPr>
        <w:t xml:space="preserve"> </w:t>
      </w:r>
      <w:r w:rsidR="00D377C3">
        <w:rPr>
          <w:lang w:val="en-GB"/>
        </w:rPr>
        <w:t>Timel</w:t>
      </w:r>
      <w:r w:rsidR="007C2CC1">
        <w:rPr>
          <w:lang w:val="en-GB"/>
        </w:rPr>
        <w:t>ine</w:t>
      </w:r>
    </w:p>
    <w:p w14:paraId="7F3B5F86" w14:textId="47F71BF1" w:rsidR="00F36F18" w:rsidRPr="001A2721" w:rsidRDefault="00A0709F" w:rsidP="6E50F116">
      <w:pPr>
        <w:rPr>
          <w:lang w:val="en-GB"/>
        </w:rPr>
      </w:pPr>
      <w:r>
        <w:rPr>
          <w:lang w:val="en-GB"/>
        </w:rPr>
        <w:t xml:space="preserve">The </w:t>
      </w:r>
      <w:r w:rsidR="00FE6E1A">
        <w:rPr>
          <w:lang w:val="en-GB"/>
        </w:rPr>
        <w:t>tendere</w:t>
      </w:r>
      <w:r w:rsidR="00EC1FE9">
        <w:rPr>
          <w:lang w:val="en-GB"/>
        </w:rPr>
        <w:t>rs desc</w:t>
      </w:r>
      <w:r w:rsidR="00913A41">
        <w:rPr>
          <w:lang w:val="en-GB"/>
        </w:rPr>
        <w:t>rip</w:t>
      </w:r>
      <w:r w:rsidR="006C5547">
        <w:rPr>
          <w:lang w:val="en-GB"/>
        </w:rPr>
        <w:t xml:space="preserve">tion </w:t>
      </w:r>
      <w:r w:rsidR="00A665DB">
        <w:rPr>
          <w:lang w:val="en-GB"/>
        </w:rPr>
        <w:t xml:space="preserve">of </w:t>
      </w:r>
      <w:r w:rsidR="009E1BF9">
        <w:rPr>
          <w:lang w:val="en-GB"/>
        </w:rPr>
        <w:t xml:space="preserve">fulfilment </w:t>
      </w:r>
      <w:r w:rsidR="001342BF">
        <w:rPr>
          <w:lang w:val="en-GB"/>
        </w:rPr>
        <w:t xml:space="preserve">of the </w:t>
      </w:r>
      <w:r w:rsidR="00541F13">
        <w:rPr>
          <w:lang w:val="en-GB"/>
        </w:rPr>
        <w:t>awar</w:t>
      </w:r>
      <w:r w:rsidR="005E62CE">
        <w:rPr>
          <w:lang w:val="en-GB"/>
        </w:rPr>
        <w:t>d cri</w:t>
      </w:r>
      <w:r w:rsidR="00E43BCB">
        <w:rPr>
          <w:lang w:val="en-GB"/>
        </w:rPr>
        <w:t>terion</w:t>
      </w:r>
      <w:r w:rsidR="006F21AC">
        <w:rPr>
          <w:lang w:val="en-GB"/>
        </w:rPr>
        <w:t xml:space="preserve"> “Timel</w:t>
      </w:r>
      <w:r w:rsidR="00F30956">
        <w:rPr>
          <w:lang w:val="en-GB"/>
        </w:rPr>
        <w:t>ine”</w:t>
      </w:r>
      <w:r w:rsidR="00750945">
        <w:rPr>
          <w:lang w:val="en-GB"/>
        </w:rPr>
        <w:t xml:space="preserve">. </w:t>
      </w:r>
      <w:r w:rsidR="00A7460E">
        <w:rPr>
          <w:lang w:val="en-GB"/>
        </w:rPr>
        <w:t>S</w:t>
      </w:r>
      <w:r w:rsidR="00750945">
        <w:rPr>
          <w:lang w:val="en-GB"/>
        </w:rPr>
        <w:t>e</w:t>
      </w:r>
      <w:r w:rsidR="00A7460E">
        <w:rPr>
          <w:lang w:val="en-GB"/>
        </w:rPr>
        <w:t>e</w:t>
      </w:r>
      <w:r w:rsidR="00645D18">
        <w:rPr>
          <w:lang w:val="en-GB"/>
        </w:rPr>
        <w:t xml:space="preserve"> </w:t>
      </w:r>
      <w:r w:rsidR="004330BE">
        <w:rPr>
          <w:lang w:val="en-GB"/>
        </w:rPr>
        <w:t xml:space="preserve">section 5 in </w:t>
      </w:r>
      <w:r w:rsidR="00645D18">
        <w:rPr>
          <w:lang w:val="en-GB"/>
        </w:rPr>
        <w:t>Appe</w:t>
      </w:r>
      <w:r w:rsidR="003718E6">
        <w:rPr>
          <w:lang w:val="en-GB"/>
        </w:rPr>
        <w:t>n</w:t>
      </w:r>
      <w:r w:rsidR="000515D5">
        <w:rPr>
          <w:lang w:val="en-GB"/>
        </w:rPr>
        <w:t>dix A</w:t>
      </w:r>
      <w:r w:rsidR="009074F0">
        <w:rPr>
          <w:lang w:val="en-GB"/>
        </w:rPr>
        <w:t xml:space="preserve"> </w:t>
      </w:r>
      <w:r w:rsidR="001929A8">
        <w:rPr>
          <w:lang w:val="en-GB"/>
        </w:rPr>
        <w:t xml:space="preserve">and </w:t>
      </w:r>
      <w:r w:rsidR="00A00BD9">
        <w:rPr>
          <w:lang w:val="en-GB"/>
        </w:rPr>
        <w:t>section 6</w:t>
      </w:r>
      <w:r w:rsidR="00CB1E4F">
        <w:rPr>
          <w:lang w:val="en-GB"/>
        </w:rPr>
        <w:t xml:space="preserve"> </w:t>
      </w:r>
      <w:r w:rsidR="001929A8">
        <w:rPr>
          <w:lang w:val="en-GB"/>
        </w:rPr>
        <w:t>Appendix C</w:t>
      </w:r>
      <w:r w:rsidR="00CB1E4F">
        <w:rPr>
          <w:lang w:val="en-GB"/>
        </w:rPr>
        <w:t xml:space="preserve"> </w:t>
      </w:r>
      <w:r w:rsidR="00CB1E4F" w:rsidRPr="00CB1E4F">
        <w:rPr>
          <w:i/>
          <w:iCs/>
          <w:lang w:val="en-GB"/>
        </w:rPr>
        <w:t>(1) Requirements</w:t>
      </w:r>
      <w:r w:rsidR="00F641D5">
        <w:rPr>
          <w:lang w:val="en-GB"/>
        </w:rPr>
        <w:t xml:space="preserve">. </w:t>
      </w:r>
    </w:p>
    <w:p w14:paraId="32C785A8" w14:textId="77777777" w:rsidR="00BD51E3" w:rsidRDefault="00BD51E3" w:rsidP="6E50F116">
      <w:pPr>
        <w:rPr>
          <w:lang w:val="en-GB"/>
        </w:rPr>
      </w:pPr>
    </w:p>
    <w:p w14:paraId="7AA0DC98" w14:textId="77777777" w:rsidR="00F36F18" w:rsidRPr="00F7223D" w:rsidRDefault="00F36F18" w:rsidP="6E50F116">
      <w:pPr>
        <w:rPr>
          <w:lang w:val="en-GB"/>
        </w:rPr>
      </w:pPr>
    </w:p>
    <w:p w14:paraId="5006DB3F" w14:textId="6FF5CF0D" w:rsidR="6E50F116" w:rsidRDefault="6E50F116" w:rsidP="6E50F116">
      <w:pPr>
        <w:rPr>
          <w:u w:val="single"/>
          <w:lang w:val="en-GB"/>
        </w:rPr>
      </w:pPr>
    </w:p>
    <w:p w14:paraId="1B58A95E" w14:textId="54441D40" w:rsidR="527BB6F8" w:rsidRPr="00596681" w:rsidRDefault="527BB6F8">
      <w:pPr>
        <w:rPr>
          <w:lang w:val="en-GB"/>
        </w:rPr>
      </w:pPr>
    </w:p>
    <w:sectPr w:rsidR="527BB6F8" w:rsidRPr="00596681">
      <w:headerReference w:type="default" r:id="rId10"/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A90324" w14:textId="77777777" w:rsidR="006A481D" w:rsidRDefault="006A481D" w:rsidP="00F7223D">
      <w:pPr>
        <w:spacing w:after="0" w:line="240" w:lineRule="auto"/>
      </w:pPr>
      <w:r>
        <w:separator/>
      </w:r>
    </w:p>
  </w:endnote>
  <w:endnote w:type="continuationSeparator" w:id="0">
    <w:p w14:paraId="23EB5C22" w14:textId="77777777" w:rsidR="006A481D" w:rsidRDefault="006A481D" w:rsidP="00F7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14672831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314BC771" w14:textId="3BBF1386" w:rsidR="001A7997" w:rsidRPr="001A7997" w:rsidRDefault="00407459" w:rsidP="001A7997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</w:t>
            </w:r>
            <w:proofErr w:type="spellStart"/>
            <w:r>
              <w:t>of</w:t>
            </w:r>
            <w:proofErr w:type="spellEnd"/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432F0F3F" w14:textId="245A2F72" w:rsidR="001A7997" w:rsidRPr="001A7997" w:rsidRDefault="001A7997" w:rsidP="001A7997">
    <w:pPr>
      <w:pStyle w:val="Footer"/>
      <w:jc w:val="center"/>
    </w:pPr>
    <w:proofErr w:type="spellStart"/>
    <w:r w:rsidRPr="001A7997">
      <w:t>Signature</w:t>
    </w:r>
    <w:proofErr w:type="spellEnd"/>
    <w:r w:rsidRPr="001A7997">
      <w:t xml:space="preserve"> _______ / ________</w:t>
    </w:r>
  </w:p>
  <w:p w14:paraId="7F68AB84" w14:textId="77777777" w:rsidR="001A7997" w:rsidRPr="001A7997" w:rsidRDefault="001A7997" w:rsidP="001A7997">
    <w:pPr>
      <w:pStyle w:val="Footer"/>
    </w:pPr>
    <w:r w:rsidRPr="001A7997">
      <w:t> </w:t>
    </w:r>
  </w:p>
  <w:p w14:paraId="58F3C4EB" w14:textId="77777777" w:rsidR="00407459" w:rsidRDefault="004074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B2CA42" w14:textId="77777777" w:rsidR="006A481D" w:rsidRDefault="006A481D" w:rsidP="00F7223D">
      <w:pPr>
        <w:spacing w:after="0" w:line="240" w:lineRule="auto"/>
      </w:pPr>
      <w:r>
        <w:separator/>
      </w:r>
    </w:p>
  </w:footnote>
  <w:footnote w:type="continuationSeparator" w:id="0">
    <w:p w14:paraId="31AE67B1" w14:textId="77777777" w:rsidR="006A481D" w:rsidRDefault="006A481D" w:rsidP="00F7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889522" w14:textId="77777777" w:rsidR="00407459" w:rsidRPr="00C859DC" w:rsidRDefault="00407459" w:rsidP="00616F57">
    <w:pPr>
      <w:pStyle w:val="Header"/>
      <w:rPr>
        <w:lang w:val="en-US"/>
      </w:rPr>
    </w:pPr>
    <w:r w:rsidRPr="00616F57">
      <w:rPr>
        <w:noProof/>
      </w:rPr>
      <w:drawing>
        <wp:anchor distT="0" distB="0" distL="114300" distR="114300" simplePos="0" relativeHeight="251658240" behindDoc="0" locked="0" layoutInCell="1" allowOverlap="1" wp14:anchorId="286F22B2" wp14:editId="4A92DF61">
          <wp:simplePos x="0" y="0"/>
          <wp:positionH relativeFrom="margin">
            <wp:posOffset>4598035</wp:posOffset>
          </wp:positionH>
          <wp:positionV relativeFrom="topMargin">
            <wp:posOffset>375285</wp:posOffset>
          </wp:positionV>
          <wp:extent cx="1181100" cy="514350"/>
          <wp:effectExtent l="0" t="0" r="0" b="0"/>
          <wp:wrapSquare wrapText="bothSides"/>
          <wp:docPr id="750666820" name="Picture 6" descr="Bilderesultat for norske tog logo">
            <a:extLst xmlns:a="http://schemas.openxmlformats.org/drawingml/2006/main">
              <a:ext uri="{FF2B5EF4-FFF2-40B4-BE49-F238E27FC236}">
                <a16:creationId xmlns:a16="http://schemas.microsoft.com/office/drawing/2014/main" id="{678F542E-8153-490B-B88C-BA512201BD8C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50666820" name="Picture 6" descr="Bilderesultat for norske tog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1100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616F57">
      <w:rPr>
        <w:lang w:val="en-US"/>
      </w:rPr>
      <w:t> </w:t>
    </w:r>
    <w:r w:rsidRPr="00C859DC">
      <w:rPr>
        <w:lang w:val="en-US"/>
      </w:rPr>
      <w:t>N</w:t>
    </w:r>
    <w:r>
      <w:rPr>
        <w:lang w:val="en-US"/>
      </w:rPr>
      <w:t>orske tog AS – Project nr: 26-32: LED Lighting Class 71 &amp; 73</w:t>
    </w:r>
  </w:p>
  <w:p w14:paraId="5BCE2A0B" w14:textId="77777777" w:rsidR="00407459" w:rsidRDefault="00407459" w:rsidP="00616F57">
    <w:pPr>
      <w:pStyle w:val="Header"/>
      <w:rPr>
        <w:lang w:val="en-US"/>
      </w:rPr>
    </w:pPr>
  </w:p>
  <w:p w14:paraId="0F2FC908" w14:textId="46187999" w:rsidR="00407459" w:rsidRDefault="00407459" w:rsidP="00616F57">
    <w:pPr>
      <w:pStyle w:val="Header"/>
      <w:rPr>
        <w:lang w:val="en-US"/>
      </w:rPr>
    </w:pPr>
    <w:r>
      <w:rPr>
        <w:lang w:val="en-US"/>
      </w:rPr>
      <w:t xml:space="preserve">Appendix </w:t>
    </w:r>
    <w:r w:rsidR="003D7774">
      <w:rPr>
        <w:lang w:val="en-US"/>
      </w:rPr>
      <w:t>H</w:t>
    </w:r>
    <w:r>
      <w:rPr>
        <w:lang w:val="en-US"/>
      </w:rPr>
      <w:t xml:space="preserve"> – Suppliers description</w:t>
    </w:r>
  </w:p>
  <w:p w14:paraId="373FF400" w14:textId="77777777" w:rsidR="00407459" w:rsidRPr="00C859DC" w:rsidRDefault="00407459" w:rsidP="00616F57">
    <w:pPr>
      <w:pStyle w:val="Header"/>
      <w:rPr>
        <w:lang w:val="en-US"/>
      </w:rPr>
    </w:pPr>
    <w:r w:rsidRPr="00C859DC">
      <w:rPr>
        <w:lang w:val="en-US"/>
      </w:rPr>
      <w:t> </w:t>
    </w:r>
  </w:p>
  <w:p w14:paraId="2B807167" w14:textId="77777777" w:rsidR="00407459" w:rsidRDefault="00407459" w:rsidP="00616F57">
    <w:pPr>
      <w:pStyle w:val="Header"/>
      <w:rPr>
        <w:lang w:val="en-US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7F906879" wp14:editId="6204DACC">
              <wp:simplePos x="0" y="0"/>
              <wp:positionH relativeFrom="column">
                <wp:posOffset>-9525</wp:posOffset>
              </wp:positionH>
              <wp:positionV relativeFrom="paragraph">
                <wp:posOffset>149225</wp:posOffset>
              </wp:positionV>
              <wp:extent cx="5810250" cy="9525"/>
              <wp:effectExtent l="0" t="0" r="19050" b="28575"/>
              <wp:wrapNone/>
              <wp:docPr id="228187494" name="Straight Connector 3">
                <a:extLst xmlns:a="http://schemas.openxmlformats.org/drawingml/2006/main">
                  <a:ext uri="{FF2B5EF4-FFF2-40B4-BE49-F238E27FC236}">
                    <a16:creationId xmlns:a16="http://schemas.microsoft.com/office/drawing/2014/main" id="{2E975F32-4A76-4D80-B6F4-D61FAAC615C1}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10250" cy="9525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w16cei="http://schemas.microsoft.com/office/word/2026/wordml/cei" xmlns:arto="http://schemas.microsoft.com/office/word/2006/arto">
          <w:pict>
            <v:line w14:anchorId="61AD02B0" id="Straight Connector 3" o:spid="_x0000_s1026" style="position:absolute;z-index:25165824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75pt,11.75pt" to="456.75pt,1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" strokecolor="black [3200]" strokeweight=".5pt">
              <v:stroke joinstyle="miter"/>
            </v:line>
          </w:pict>
        </mc:Fallback>
      </mc:AlternateContent>
    </w:r>
  </w:p>
  <w:p w14:paraId="798B483E" w14:textId="77777777" w:rsidR="00407459" w:rsidRPr="00C859DC" w:rsidRDefault="00407459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D780CDF"/>
    <w:multiLevelType w:val="hybridMultilevel"/>
    <w:tmpl w:val="80DCD77C"/>
    <w:lvl w:ilvl="0" w:tplc="5956BE1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C130FED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A3A3B2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082EBE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803ED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13054D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55CF3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9B2DC8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2FE1C3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15170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7DFAF85E"/>
    <w:rsid w:val="000007C6"/>
    <w:rsid w:val="000020E8"/>
    <w:rsid w:val="0000695D"/>
    <w:rsid w:val="00014AE9"/>
    <w:rsid w:val="00016BA7"/>
    <w:rsid w:val="00021A78"/>
    <w:rsid w:val="00031ECB"/>
    <w:rsid w:val="00044523"/>
    <w:rsid w:val="000515D5"/>
    <w:rsid w:val="0006090C"/>
    <w:rsid w:val="00065B11"/>
    <w:rsid w:val="00067A49"/>
    <w:rsid w:val="000942F3"/>
    <w:rsid w:val="00097D22"/>
    <w:rsid w:val="000A0944"/>
    <w:rsid w:val="000A1515"/>
    <w:rsid w:val="000A2DAD"/>
    <w:rsid w:val="000A77DA"/>
    <w:rsid w:val="000B7A7C"/>
    <w:rsid w:val="000C35FF"/>
    <w:rsid w:val="000D24B7"/>
    <w:rsid w:val="000E5285"/>
    <w:rsid w:val="000E7A55"/>
    <w:rsid w:val="00113583"/>
    <w:rsid w:val="00121DC4"/>
    <w:rsid w:val="001268DF"/>
    <w:rsid w:val="001342BF"/>
    <w:rsid w:val="00143C96"/>
    <w:rsid w:val="00161298"/>
    <w:rsid w:val="001929A8"/>
    <w:rsid w:val="001978BD"/>
    <w:rsid w:val="001A2721"/>
    <w:rsid w:val="001A7997"/>
    <w:rsid w:val="001B4855"/>
    <w:rsid w:val="001B53B9"/>
    <w:rsid w:val="001B779A"/>
    <w:rsid w:val="001D296E"/>
    <w:rsid w:val="001D7EB8"/>
    <w:rsid w:val="001E5D47"/>
    <w:rsid w:val="00216ED5"/>
    <w:rsid w:val="00221B54"/>
    <w:rsid w:val="0023545D"/>
    <w:rsid w:val="00235522"/>
    <w:rsid w:val="0024052F"/>
    <w:rsid w:val="0025341D"/>
    <w:rsid w:val="00272061"/>
    <w:rsid w:val="00282A69"/>
    <w:rsid w:val="00291F6B"/>
    <w:rsid w:val="002A2505"/>
    <w:rsid w:val="002E059D"/>
    <w:rsid w:val="002F0E17"/>
    <w:rsid w:val="002F4E69"/>
    <w:rsid w:val="00300B67"/>
    <w:rsid w:val="00300FC1"/>
    <w:rsid w:val="003106F9"/>
    <w:rsid w:val="003330AF"/>
    <w:rsid w:val="00340756"/>
    <w:rsid w:val="003535A5"/>
    <w:rsid w:val="0036127D"/>
    <w:rsid w:val="00364FEE"/>
    <w:rsid w:val="003709B0"/>
    <w:rsid w:val="003718E6"/>
    <w:rsid w:val="00375BCF"/>
    <w:rsid w:val="0038774B"/>
    <w:rsid w:val="00392467"/>
    <w:rsid w:val="003A262F"/>
    <w:rsid w:val="003B66E9"/>
    <w:rsid w:val="003C6D21"/>
    <w:rsid w:val="003D6AD9"/>
    <w:rsid w:val="003D7774"/>
    <w:rsid w:val="003E2508"/>
    <w:rsid w:val="003E5B25"/>
    <w:rsid w:val="003E6557"/>
    <w:rsid w:val="00407459"/>
    <w:rsid w:val="004330BE"/>
    <w:rsid w:val="004364E3"/>
    <w:rsid w:val="00437EE4"/>
    <w:rsid w:val="00454A52"/>
    <w:rsid w:val="00457E27"/>
    <w:rsid w:val="00465369"/>
    <w:rsid w:val="004739B5"/>
    <w:rsid w:val="004808AC"/>
    <w:rsid w:val="00480F83"/>
    <w:rsid w:val="0048241B"/>
    <w:rsid w:val="00485EE3"/>
    <w:rsid w:val="004864F0"/>
    <w:rsid w:val="00495979"/>
    <w:rsid w:val="004A147E"/>
    <w:rsid w:val="004B46F5"/>
    <w:rsid w:val="004B49BF"/>
    <w:rsid w:val="004C725D"/>
    <w:rsid w:val="004E1490"/>
    <w:rsid w:val="004F46F2"/>
    <w:rsid w:val="004F7AC8"/>
    <w:rsid w:val="0051510A"/>
    <w:rsid w:val="005234AA"/>
    <w:rsid w:val="00525BF5"/>
    <w:rsid w:val="00532BDD"/>
    <w:rsid w:val="00541F13"/>
    <w:rsid w:val="005477A8"/>
    <w:rsid w:val="00547B59"/>
    <w:rsid w:val="00565962"/>
    <w:rsid w:val="0058208A"/>
    <w:rsid w:val="005861E1"/>
    <w:rsid w:val="00587F47"/>
    <w:rsid w:val="00596681"/>
    <w:rsid w:val="00596ADB"/>
    <w:rsid w:val="00597CBC"/>
    <w:rsid w:val="005A2108"/>
    <w:rsid w:val="005A223D"/>
    <w:rsid w:val="005A640E"/>
    <w:rsid w:val="005A722C"/>
    <w:rsid w:val="005B4DA9"/>
    <w:rsid w:val="005B7768"/>
    <w:rsid w:val="005C0E32"/>
    <w:rsid w:val="005C4B45"/>
    <w:rsid w:val="005E002E"/>
    <w:rsid w:val="005E4375"/>
    <w:rsid w:val="005E4450"/>
    <w:rsid w:val="005E62CE"/>
    <w:rsid w:val="005F6A54"/>
    <w:rsid w:val="005F6C6D"/>
    <w:rsid w:val="00616F57"/>
    <w:rsid w:val="0063791B"/>
    <w:rsid w:val="006456C2"/>
    <w:rsid w:val="00645D18"/>
    <w:rsid w:val="006627C1"/>
    <w:rsid w:val="00664DA6"/>
    <w:rsid w:val="006661D4"/>
    <w:rsid w:val="00682020"/>
    <w:rsid w:val="0068403C"/>
    <w:rsid w:val="006A481D"/>
    <w:rsid w:val="006B1D06"/>
    <w:rsid w:val="006C029F"/>
    <w:rsid w:val="006C5547"/>
    <w:rsid w:val="006D33AF"/>
    <w:rsid w:val="006F21AC"/>
    <w:rsid w:val="007009FF"/>
    <w:rsid w:val="00700B88"/>
    <w:rsid w:val="00701A74"/>
    <w:rsid w:val="00705F74"/>
    <w:rsid w:val="00711A78"/>
    <w:rsid w:val="00720A56"/>
    <w:rsid w:val="00725D11"/>
    <w:rsid w:val="0074147D"/>
    <w:rsid w:val="00744C8F"/>
    <w:rsid w:val="00750945"/>
    <w:rsid w:val="00765E7C"/>
    <w:rsid w:val="007809C0"/>
    <w:rsid w:val="00791D2F"/>
    <w:rsid w:val="007B4148"/>
    <w:rsid w:val="007B6D58"/>
    <w:rsid w:val="007C15D7"/>
    <w:rsid w:val="007C2CC1"/>
    <w:rsid w:val="007D1BC2"/>
    <w:rsid w:val="007D463E"/>
    <w:rsid w:val="007D6266"/>
    <w:rsid w:val="007D7342"/>
    <w:rsid w:val="00802D11"/>
    <w:rsid w:val="00802EE3"/>
    <w:rsid w:val="00813CF9"/>
    <w:rsid w:val="0082197B"/>
    <w:rsid w:val="008418E3"/>
    <w:rsid w:val="00853D15"/>
    <w:rsid w:val="00861433"/>
    <w:rsid w:val="00886350"/>
    <w:rsid w:val="00895322"/>
    <w:rsid w:val="008957BB"/>
    <w:rsid w:val="00897257"/>
    <w:rsid w:val="008A2915"/>
    <w:rsid w:val="008B0946"/>
    <w:rsid w:val="008B42DE"/>
    <w:rsid w:val="008C5D62"/>
    <w:rsid w:val="008C7F09"/>
    <w:rsid w:val="008D4695"/>
    <w:rsid w:val="008D49E1"/>
    <w:rsid w:val="008D6737"/>
    <w:rsid w:val="008E58D4"/>
    <w:rsid w:val="008F3282"/>
    <w:rsid w:val="00900C40"/>
    <w:rsid w:val="0090259C"/>
    <w:rsid w:val="009074F0"/>
    <w:rsid w:val="00912C19"/>
    <w:rsid w:val="00913A41"/>
    <w:rsid w:val="009212D1"/>
    <w:rsid w:val="00942CCA"/>
    <w:rsid w:val="00944C36"/>
    <w:rsid w:val="00950757"/>
    <w:rsid w:val="00962F8E"/>
    <w:rsid w:val="00966AB3"/>
    <w:rsid w:val="009746A2"/>
    <w:rsid w:val="00975151"/>
    <w:rsid w:val="009756F8"/>
    <w:rsid w:val="0099642E"/>
    <w:rsid w:val="009A394C"/>
    <w:rsid w:val="009A45DB"/>
    <w:rsid w:val="009B310E"/>
    <w:rsid w:val="009B3EAE"/>
    <w:rsid w:val="009C5C1C"/>
    <w:rsid w:val="009E1BF9"/>
    <w:rsid w:val="009E6762"/>
    <w:rsid w:val="00A00BD9"/>
    <w:rsid w:val="00A02ECC"/>
    <w:rsid w:val="00A03754"/>
    <w:rsid w:val="00A0488A"/>
    <w:rsid w:val="00A0709F"/>
    <w:rsid w:val="00A11694"/>
    <w:rsid w:val="00A12D8B"/>
    <w:rsid w:val="00A1348C"/>
    <w:rsid w:val="00A14497"/>
    <w:rsid w:val="00A25296"/>
    <w:rsid w:val="00A665DB"/>
    <w:rsid w:val="00A70C7C"/>
    <w:rsid w:val="00A7460E"/>
    <w:rsid w:val="00A84931"/>
    <w:rsid w:val="00AA7BD3"/>
    <w:rsid w:val="00AB207C"/>
    <w:rsid w:val="00AB4114"/>
    <w:rsid w:val="00AE65F5"/>
    <w:rsid w:val="00AF495C"/>
    <w:rsid w:val="00B056F0"/>
    <w:rsid w:val="00B059FB"/>
    <w:rsid w:val="00B113EB"/>
    <w:rsid w:val="00B141FE"/>
    <w:rsid w:val="00B315A8"/>
    <w:rsid w:val="00B471FA"/>
    <w:rsid w:val="00B47408"/>
    <w:rsid w:val="00B514AA"/>
    <w:rsid w:val="00B55AE8"/>
    <w:rsid w:val="00B60BB1"/>
    <w:rsid w:val="00B6685E"/>
    <w:rsid w:val="00B70D6E"/>
    <w:rsid w:val="00B84FD8"/>
    <w:rsid w:val="00B8666F"/>
    <w:rsid w:val="00B90B6A"/>
    <w:rsid w:val="00B96500"/>
    <w:rsid w:val="00BB10DD"/>
    <w:rsid w:val="00BB132D"/>
    <w:rsid w:val="00BD51E3"/>
    <w:rsid w:val="00BE28FC"/>
    <w:rsid w:val="00BE7324"/>
    <w:rsid w:val="00BE7E1C"/>
    <w:rsid w:val="00BF1C0E"/>
    <w:rsid w:val="00BF6252"/>
    <w:rsid w:val="00BF6991"/>
    <w:rsid w:val="00C019AC"/>
    <w:rsid w:val="00C02E95"/>
    <w:rsid w:val="00C0738A"/>
    <w:rsid w:val="00C14ECB"/>
    <w:rsid w:val="00C2719D"/>
    <w:rsid w:val="00C35483"/>
    <w:rsid w:val="00C35774"/>
    <w:rsid w:val="00C505A5"/>
    <w:rsid w:val="00C63CAC"/>
    <w:rsid w:val="00C75886"/>
    <w:rsid w:val="00C859DC"/>
    <w:rsid w:val="00C94907"/>
    <w:rsid w:val="00CB1E4F"/>
    <w:rsid w:val="00CB7C6B"/>
    <w:rsid w:val="00CC506F"/>
    <w:rsid w:val="00CC76BB"/>
    <w:rsid w:val="00CE23CD"/>
    <w:rsid w:val="00D076AD"/>
    <w:rsid w:val="00D21DA0"/>
    <w:rsid w:val="00D2245D"/>
    <w:rsid w:val="00D377C3"/>
    <w:rsid w:val="00D429D6"/>
    <w:rsid w:val="00D6459C"/>
    <w:rsid w:val="00D73F7C"/>
    <w:rsid w:val="00D75D2B"/>
    <w:rsid w:val="00D83213"/>
    <w:rsid w:val="00D95EB2"/>
    <w:rsid w:val="00D97090"/>
    <w:rsid w:val="00DB5E00"/>
    <w:rsid w:val="00DC404D"/>
    <w:rsid w:val="00DD29AC"/>
    <w:rsid w:val="00DD74DA"/>
    <w:rsid w:val="00DF57C0"/>
    <w:rsid w:val="00E01C1D"/>
    <w:rsid w:val="00E02A85"/>
    <w:rsid w:val="00E07C88"/>
    <w:rsid w:val="00E17324"/>
    <w:rsid w:val="00E20958"/>
    <w:rsid w:val="00E32EA0"/>
    <w:rsid w:val="00E43BCB"/>
    <w:rsid w:val="00E476DF"/>
    <w:rsid w:val="00E771D7"/>
    <w:rsid w:val="00EC1FE9"/>
    <w:rsid w:val="00EC601E"/>
    <w:rsid w:val="00ED3973"/>
    <w:rsid w:val="00ED5451"/>
    <w:rsid w:val="00EE0A94"/>
    <w:rsid w:val="00EF3E93"/>
    <w:rsid w:val="00EF7455"/>
    <w:rsid w:val="00F10C8B"/>
    <w:rsid w:val="00F1319A"/>
    <w:rsid w:val="00F2679F"/>
    <w:rsid w:val="00F3073C"/>
    <w:rsid w:val="00F30956"/>
    <w:rsid w:val="00F332AF"/>
    <w:rsid w:val="00F36F18"/>
    <w:rsid w:val="00F37A44"/>
    <w:rsid w:val="00F45296"/>
    <w:rsid w:val="00F5775E"/>
    <w:rsid w:val="00F601DA"/>
    <w:rsid w:val="00F63BEA"/>
    <w:rsid w:val="00F6417D"/>
    <w:rsid w:val="00F641D5"/>
    <w:rsid w:val="00F7223D"/>
    <w:rsid w:val="00F751C0"/>
    <w:rsid w:val="00FA230E"/>
    <w:rsid w:val="00FA3FF2"/>
    <w:rsid w:val="00FA4307"/>
    <w:rsid w:val="00FB0A56"/>
    <w:rsid w:val="00FC6655"/>
    <w:rsid w:val="00FD0CE7"/>
    <w:rsid w:val="00FD1EDC"/>
    <w:rsid w:val="00FD4869"/>
    <w:rsid w:val="00FD7E94"/>
    <w:rsid w:val="00FE242C"/>
    <w:rsid w:val="00FE6E1A"/>
    <w:rsid w:val="01F97913"/>
    <w:rsid w:val="063DDE9C"/>
    <w:rsid w:val="16A4F803"/>
    <w:rsid w:val="22C6696F"/>
    <w:rsid w:val="25CDCF67"/>
    <w:rsid w:val="28DB87EB"/>
    <w:rsid w:val="336678A5"/>
    <w:rsid w:val="41997689"/>
    <w:rsid w:val="46E1A900"/>
    <w:rsid w:val="473804CE"/>
    <w:rsid w:val="4BC8A678"/>
    <w:rsid w:val="527BB6F8"/>
    <w:rsid w:val="55C959B9"/>
    <w:rsid w:val="57E41836"/>
    <w:rsid w:val="5D1B42CF"/>
    <w:rsid w:val="5E7D40BB"/>
    <w:rsid w:val="5EB04390"/>
    <w:rsid w:val="64784064"/>
    <w:rsid w:val="65DD0B22"/>
    <w:rsid w:val="6E50F116"/>
    <w:rsid w:val="76F0AFB3"/>
    <w:rsid w:val="7DEC55A5"/>
    <w:rsid w:val="7DFAF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FAF85E"/>
  <w15:chartTrackingRefBased/>
  <w15:docId w15:val="{66E68697-F6E2-4379-8929-A5C70102BB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nb-NO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C601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F4E6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A2F4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7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223D"/>
  </w:style>
  <w:style w:type="paragraph" w:styleId="Footer">
    <w:name w:val="footer"/>
    <w:basedOn w:val="Normal"/>
    <w:link w:val="FooterChar"/>
    <w:uiPriority w:val="99"/>
    <w:unhideWhenUsed/>
    <w:rsid w:val="00F7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23D"/>
  </w:style>
  <w:style w:type="character" w:customStyle="1" w:styleId="Heading2Char">
    <w:name w:val="Heading 2 Char"/>
    <w:basedOn w:val="DefaultParagraphFont"/>
    <w:link w:val="Heading2"/>
    <w:uiPriority w:val="9"/>
    <w:rsid w:val="00EC601E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2F4E69"/>
    <w:rPr>
      <w:rFonts w:asciiTheme="majorHAnsi" w:eastAsiaTheme="majorEastAsia" w:hAnsiTheme="majorHAnsi" w:cstheme="majorBidi"/>
      <w:color w:val="0A2F40" w:themeColor="accent1" w:themeShade="7F"/>
    </w:rPr>
  </w:style>
  <w:style w:type="character" w:styleId="CommentReference">
    <w:name w:val="annotation reference"/>
    <w:basedOn w:val="DefaultParagraphFont"/>
    <w:uiPriority w:val="99"/>
    <w:semiHidden/>
    <w:unhideWhenUsed/>
    <w:rsid w:val="00A144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1449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1449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44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449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D670CCBD2E6B4280D21A7708C2C8AD" ma:contentTypeVersion="11" ma:contentTypeDescription="Opprett et nytt dokument." ma:contentTypeScope="" ma:versionID="193a35b84e4cafc9adfc21a148c586cc">
  <xsd:schema xmlns:xsd="http://www.w3.org/2001/XMLSchema" xmlns:xs="http://www.w3.org/2001/XMLSchema" xmlns:p="http://schemas.microsoft.com/office/2006/metadata/properties" xmlns:ns2="9525e1eb-30d2-437d-a363-d97138db4c82" targetNamespace="http://schemas.microsoft.com/office/2006/metadata/properties" ma:root="true" ma:fieldsID="aacbae6db7685c3e8b7cb687bbc04e59" ns2:_="">
    <xsd:import namespace="9525e1eb-30d2-437d-a363-d97138db4c82"/>
    <xsd:element name="properties">
      <xsd:complexType>
        <xsd:sequence>
          <xsd:element name="documentManagement">
            <xsd:complexType>
              <xsd:all>
                <xsd:element ref="ns2:P360DocumentId" minOccurs="0"/>
                <xsd:element ref="ns2:_Flow_SignoffStatus" minOccurs="0"/>
                <xsd:element ref="ns2:MediaServiceKeyPoints" minOccurs="0"/>
                <xsd:element ref="ns2:KnavGuid" minOccurs="0"/>
                <xsd:element ref="ns2:KnavSaksnummer" minOccurs="0"/>
                <xsd:element ref="ns2:KnavKontraktType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25e1eb-30d2-437d-a363-d97138db4c82" elementFormDefault="qualified">
    <xsd:import namespace="http://schemas.microsoft.com/office/2006/documentManagement/types"/>
    <xsd:import namespace="http://schemas.microsoft.com/office/infopath/2007/PartnerControls"/>
    <xsd:element name="P360DocumentId" ma:index="8" nillable="true" ma:displayName="P360dokref" ma:format="Hyperlink" ma:internalName="P360Document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Flow_SignoffStatus" ma:index="9" nillable="true" ma:displayName="Godkjenningsstatus" ma:internalName="Godkjenningsstatus">
      <xsd:simpleType>
        <xsd:restriction base="dms:Text"/>
      </xsd:simpleType>
    </xsd:element>
    <xsd:element name="MediaServiceKeyPoints" ma:index="1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KnavGuid" ma:index="11" nillable="true" ma:displayName="Guid" ma:internalName="KnavGuid">
      <xsd:simpleType>
        <xsd:restriction base="dms:Text">
          <xsd:maxLength value="255"/>
        </xsd:restriction>
      </xsd:simpleType>
    </xsd:element>
    <xsd:element name="KnavSaksnummer" ma:index="12" nillable="true" ma:displayName="Saksnummer" ma:internalName="KnavSaksnummer">
      <xsd:simpleType>
        <xsd:restriction base="dms:Text">
          <xsd:maxLength value="255"/>
        </xsd:restriction>
      </xsd:simpleType>
    </xsd:element>
    <xsd:element name="KnavKontraktType" ma:index="13" nillable="true" ma:displayName="KontraktType" ma:internalName="KnavKontraktType">
      <xsd:simpleType>
        <xsd:restriction base="dms:Text">
          <xsd:maxLength value="255"/>
        </xsd:restriction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navGuid xmlns="9525e1eb-30d2-437d-a363-d97138db4c82" xsi:nil="true"/>
    <KnavSaksnummer xmlns="9525e1eb-30d2-437d-a363-d97138db4c82" xsi:nil="true"/>
    <P360DocumentId xmlns="9525e1eb-30d2-437d-a363-d97138db4c82">
      <Url xsi:nil="true"/>
      <Description xsi:nil="true"/>
    </P360DocumentId>
    <KnavKontraktType xmlns="9525e1eb-30d2-437d-a363-d97138db4c82" xsi:nil="true"/>
    <_Flow_SignoffStatus xmlns="9525e1eb-30d2-437d-a363-d97138db4c8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2BE1977-D09D-4CFC-8B36-B496C2F695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25e1eb-30d2-437d-a363-d97138db4c8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81D9929-71AB-4B9D-951A-1ECF57660342}">
  <ds:schemaRefs>
    <ds:schemaRef ds:uri="http://schemas.microsoft.com/office/2006/metadata/properties"/>
    <ds:schemaRef ds:uri="http://schemas.microsoft.com/office/infopath/2007/PartnerControls"/>
    <ds:schemaRef ds:uri="9525e1eb-30d2-437d-a363-d97138db4c82"/>
  </ds:schemaRefs>
</ds:datastoreItem>
</file>

<file path=customXml/itemProps3.xml><?xml version="1.0" encoding="utf-8"?>
<ds:datastoreItem xmlns:ds="http://schemas.openxmlformats.org/officeDocument/2006/customXml" ds:itemID="{C715A050-ED2F-4619-911B-008B5FFA90B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febad6cd-6430-4283-b3ac-ee408663b156}" enabled="1" method="Standard" siteId="{ed9f7407-b245-4375-b52b-01a2c041425a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2</Pages>
  <Words>178</Words>
  <Characters>969</Characters>
  <Application>Microsoft Office Word</Application>
  <DocSecurity>4</DocSecurity>
  <Lines>45</Lines>
  <Paragraphs>10</Paragraphs>
  <ScaleCrop>false</ScaleCrop>
  <Company/>
  <LinksUpToDate>false</LinksUpToDate>
  <CharactersWithSpaces>1147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Ricke Willgohs Knudsen</dc:creator>
  <cp:keywords/>
  <dc:description/>
  <cp:lastModifiedBy>Kine Stousland</cp:lastModifiedBy>
  <cp:revision>310</cp:revision>
  <dcterms:created xsi:type="dcterms:W3CDTF">2026-06-25T20:16:00Z</dcterms:created>
  <dcterms:modified xsi:type="dcterms:W3CDTF">2026-09-09T11:54:00Z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0x010100B6D670CCBD2E6B4280D21A7708C2C8AD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docLang">
    <vt:lpwstr>en</vt:lpwstr>
  </property>
  <property fmtid="{D5CDD505-2E9C-101B-9397-08002B2CF9AE}" pid="10" name="xd_Signature">
    <vt:bool>false</vt:bool>
  </property>
</Properties>
</file>